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Arial"/>
          <w:kern w:val="0"/>
          <w:sz w:val="32"/>
          <w:szCs w:val="32"/>
          <w:lang w:val="en-US" w:eastAsia="zh-CN" w:bidi="ar"/>
        </w:rPr>
        <w:t xml:space="preserve">附件1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="华文中宋" w:hAnsi="华文中宋" w:eastAsia="华文中宋" w:cs="华文中宋"/>
          <w:kern w:val="0"/>
          <w:sz w:val="32"/>
          <w:szCs w:val="32"/>
          <w:lang w:val="en-US" w:eastAsia="zh-CN" w:bidi="ar"/>
        </w:rPr>
        <w:t>国家林业局</w:t>
      </w:r>
      <w:r>
        <w:rPr>
          <w:rFonts w:hint="eastAsia" w:ascii="华文中宋" w:hAnsi="华文中宋" w:eastAsia="华文中宋" w:cs="Times New Roman"/>
          <w:kern w:val="0"/>
          <w:sz w:val="32"/>
          <w:szCs w:val="32"/>
          <w:lang w:val="en-US" w:eastAsia="zh-CN" w:bidi="ar"/>
        </w:rPr>
        <w:t>2017年公开遴选进入面试人员名单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(按准考证号排序）</w:t>
      </w:r>
    </w:p>
    <w:tbl>
      <w:tblPr>
        <w:tblW w:w="7210" w:type="dxa"/>
        <w:tblInd w:w="8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8"/>
        <w:gridCol w:w="1099"/>
        <w:gridCol w:w="709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农村林业改革发展司林权流转收储与抵押贷款处主任科员及以下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齐聪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135211145011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邱平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135237010619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党启银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135237031627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135237043321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张松贺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135241020228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赵倩楠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135241022027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严妮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135242020507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任丽娜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135261650920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离退休干部局离退休部长秘书处主任科员及以下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崔丁方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135211222521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赵竞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135211225427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刘松林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135222010622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李筱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135237033120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张定显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135241021722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Calibri" w:hAnsi="Calibri" w:eastAsia="仿宋" w:cs="Calibri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