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1417"/>
        <w:gridCol w:w="1342"/>
        <w:gridCol w:w="1724"/>
        <w:gridCol w:w="1724"/>
        <w:gridCol w:w="1905"/>
      </w:tblGrid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462C3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No.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462C3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Purpose/Scope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462C3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Initial duration of the assignment (years)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462C3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Request IPA Number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462C3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Start Date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462C3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Publication Start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462C3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Publication end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462C3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proofErr w:type="spellStart"/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Ref.No</w:t>
            </w:r>
            <w:proofErr w:type="spellEnd"/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Magnet Feeders Engineering Work Packages (Various profiles)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ASAP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IPA/2017/001/TED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Magnet Pre-Compression Ring Engineering Work Packages (Various profiles)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Jul-17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IPA/2017/002/TED</w:t>
            </w:r>
          </w:p>
        </w:tc>
      </w:tr>
      <w:tr w:rsidR="001462C3" w:rsidTr="00313CDC">
        <w:trPr>
          <w:trHeight w:val="416"/>
        </w:trPr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mirror cleaning R&amp;D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Aug-17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IPA/2017/003/TED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temporary visible and infrared system for the first plasma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2-4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Sep-17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IPA/2017/006/TED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Rectangular bellows design and Manufacturing Support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ASAP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IPA/2017/021/TED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Cryostat design and Manufacturing Support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ASAP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IPA/2017/022/TED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ITER Magnet Instrumentation (Various profiles)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Sep-17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IPA/2017/040/TED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Associate for diagnostic projects to measure halo currents, including </w:t>
            </w:r>
            <w:proofErr w:type="spellStart"/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divertor</w:t>
            </w:r>
            <w:proofErr w:type="spellEnd"/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and blanket </w:t>
            </w:r>
            <w:proofErr w:type="spellStart"/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Rogowskis</w:t>
            </w:r>
            <w:proofErr w:type="spellEnd"/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3-4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ASAP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IPA/2017/043/TED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Associate for </w:t>
            </w:r>
            <w:proofErr w:type="spellStart"/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divertor</w:t>
            </w:r>
            <w:proofErr w:type="spellEnd"/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erosion measurement project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3-4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ASAP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IPA/2017/044/TED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feeders assembly (Various profiles)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Sep-17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IPA/2017/048/TED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In Vessel Viewing System (PBS 57) procurement arrangement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ASAP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IPA/2017/055/TED</w:t>
            </w:r>
          </w:p>
        </w:tc>
        <w:bookmarkStart w:id="0" w:name="_GoBack"/>
        <w:bookmarkEnd w:id="0"/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Bolometer System (PBS 55.D1).procurement arrangement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ASAP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IPA/2017/056/TED</w:t>
            </w:r>
          </w:p>
        </w:tc>
      </w:tr>
      <w:tr w:rsidR="001462C3" w:rsidTr="00313CDC">
        <w:trPr>
          <w:trHeight w:val="399"/>
        </w:trPr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Beryllium activities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Jul-17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IPA/2017/023/TED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hydraulic, thermal and mechanical analysis and design optimization of Blanket shield blocks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1-4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Jul-17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IPA/2017/027/TED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the Electromagnetic Compatibility (EMC)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Sep-17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IPA/2017/028/CIO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Associate for electro-magnetic and power supply systems integrated modelling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Sep-17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IPA/2017/029/CIO</w:t>
            </w:r>
          </w:p>
        </w:tc>
      </w:tr>
      <w:tr w:rsidR="001462C3" w:rsidTr="001462C3">
        <w:tc>
          <w:tcPr>
            <w:tcW w:w="53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43" w:type="dxa"/>
            <w:vAlign w:val="center"/>
          </w:tcPr>
          <w:p w:rsidR="001462C3" w:rsidRPr="007D301E" w:rsidRDefault="001462C3" w:rsidP="00195FC4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 xml:space="preserve">Associate for the ITER </w:t>
            </w:r>
            <w:proofErr w:type="spellStart"/>
            <w:r w:rsidRPr="007D301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Cryo</w:t>
            </w:r>
            <w:proofErr w:type="spellEnd"/>
            <w:r w:rsidRPr="007D301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 distribution system (warm line and cryogenic valve boxes)</w:t>
            </w:r>
          </w:p>
        </w:tc>
        <w:tc>
          <w:tcPr>
            <w:tcW w:w="198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2-3</w:t>
            </w:r>
          </w:p>
        </w:tc>
        <w:tc>
          <w:tcPr>
            <w:tcW w:w="1417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Jul-17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12/05/2017</w:t>
            </w:r>
          </w:p>
        </w:tc>
        <w:tc>
          <w:tcPr>
            <w:tcW w:w="1724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12/06/2017</w:t>
            </w:r>
          </w:p>
        </w:tc>
        <w:tc>
          <w:tcPr>
            <w:tcW w:w="1905" w:type="dxa"/>
            <w:vAlign w:val="center"/>
          </w:tcPr>
          <w:p w:rsidR="001462C3" w:rsidRPr="007D301E" w:rsidRDefault="001462C3" w:rsidP="00195FC4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D301E">
              <w:rPr>
                <w:rFonts w:ascii="Calibri" w:eastAsia="宋体" w:hAnsi="Calibri" w:cs="宋体"/>
                <w:color w:val="000000"/>
                <w:kern w:val="0"/>
                <w:sz w:val="22"/>
              </w:rPr>
              <w:t>IPA/2017/078/PED</w:t>
            </w:r>
          </w:p>
        </w:tc>
      </w:tr>
    </w:tbl>
    <w:p w:rsidR="00473E44" w:rsidRDefault="00473E44"/>
    <w:sectPr w:rsidR="00473E44" w:rsidSect="001462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17" w:rsidRDefault="00044117" w:rsidP="00313CDC">
      <w:r>
        <w:separator/>
      </w:r>
    </w:p>
  </w:endnote>
  <w:endnote w:type="continuationSeparator" w:id="0">
    <w:p w:rsidR="00044117" w:rsidRDefault="00044117" w:rsidP="0031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17" w:rsidRDefault="00044117" w:rsidP="00313CDC">
      <w:r>
        <w:separator/>
      </w:r>
    </w:p>
  </w:footnote>
  <w:footnote w:type="continuationSeparator" w:id="0">
    <w:p w:rsidR="00044117" w:rsidRDefault="00044117" w:rsidP="0031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C3"/>
    <w:rsid w:val="00044117"/>
    <w:rsid w:val="001462C3"/>
    <w:rsid w:val="00313CDC"/>
    <w:rsid w:val="0047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C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C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Liulili</dc:creator>
  <cp:lastModifiedBy>Shuai ZHOU</cp:lastModifiedBy>
  <cp:revision>2</cp:revision>
  <dcterms:created xsi:type="dcterms:W3CDTF">2017-05-16T06:04:00Z</dcterms:created>
  <dcterms:modified xsi:type="dcterms:W3CDTF">2017-05-17T01:06:00Z</dcterms:modified>
</cp:coreProperties>
</file>